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6A0D" w:rsidRDefault="005D5A6D" w:rsidP="00E7489D">
      <w:pPr>
        <w:tabs>
          <w:tab w:val="left" w:pos="1800"/>
          <w:tab w:val="left" w:pos="1980"/>
          <w:tab w:val="left" w:pos="7830"/>
        </w:tabs>
        <w:spacing w:line="360" w:lineRule="auto"/>
        <w:rPr>
          <w:rFonts w:ascii="Arial" w:hAnsi="Arial" w:cs="Arial"/>
          <w:sz w:val="20"/>
        </w:rPr>
      </w:pPr>
      <w:r>
        <w:rPr>
          <w:rFonts w:ascii="Arial" w:hAnsi="Arial" w:cs="Arial"/>
          <w:noProof/>
          <w:sz w:val="20"/>
          <w:lang w:eastAsia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6086475</wp:posOffset>
                </wp:positionH>
                <wp:positionV relativeFrom="paragraph">
                  <wp:posOffset>-80645</wp:posOffset>
                </wp:positionV>
                <wp:extent cx="628650" cy="6677025"/>
                <wp:effectExtent l="0" t="0" r="0" b="9525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" cy="66770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/>
                      </wps:spPr>
                      <wps:txbx>
                        <w:txbxContent>
                          <w:p w:rsidR="000C6128" w:rsidRDefault="000C6128" w:rsidP="00BF635D">
                            <w:pPr>
                              <w:spacing w:line="360" w:lineRule="auto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BF635D" w:rsidRDefault="00BF635D" w:rsidP="00BF635D">
                            <w:pPr>
                              <w:spacing w:line="360" w:lineRule="auto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BF635D" w:rsidRDefault="00BF635D" w:rsidP="00BF635D">
                            <w:pPr>
                              <w:spacing w:line="360" w:lineRule="auto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(N)</w:t>
                            </w:r>
                          </w:p>
                          <w:p w:rsidR="00BF635D" w:rsidRDefault="00BF635D" w:rsidP="00BF635D">
                            <w:pPr>
                              <w:spacing w:line="360" w:lineRule="auto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BF635D" w:rsidRDefault="00BF635D" w:rsidP="00BF635D">
                            <w:pPr>
                              <w:spacing w:line="360" w:lineRule="auto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(N)</w:t>
                            </w:r>
                          </w:p>
                          <w:p w:rsidR="00BF635D" w:rsidRDefault="00BF635D" w:rsidP="00BF635D">
                            <w:pPr>
                              <w:spacing w:line="360" w:lineRule="auto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(N)</w:t>
                            </w:r>
                          </w:p>
                          <w:p w:rsidR="00BF635D" w:rsidRPr="00BF635D" w:rsidRDefault="00BF635D" w:rsidP="00BF635D">
                            <w:pPr>
                              <w:spacing w:line="360" w:lineRule="auto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0C6128" w:rsidRPr="00BF635D" w:rsidRDefault="000C6128" w:rsidP="00BF635D">
                            <w:pPr>
                              <w:spacing w:line="360" w:lineRule="auto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0C6128" w:rsidRPr="00BF635D" w:rsidRDefault="000C6128" w:rsidP="00BF635D">
                            <w:pPr>
                              <w:spacing w:line="360" w:lineRule="auto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567E9B" w:rsidRDefault="00567E9B" w:rsidP="00BF635D">
                            <w:pPr>
                              <w:spacing w:line="360" w:lineRule="auto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211783" w:rsidRPr="005D5A6D" w:rsidRDefault="00211783" w:rsidP="00BF635D">
                            <w:pPr>
                              <w:spacing w:line="276" w:lineRule="auto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79.25pt;margin-top:-6.35pt;width:49.5pt;height:525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" filled="f" stroked="f">
                <v:textbox>
                  <w:txbxContent>
                    <w:p w:rsidR="000C6128" w:rsidRDefault="000C6128" w:rsidP="00BF635D">
                      <w:pPr>
                        <w:spacing w:line="360" w:lineRule="auto"/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BF635D" w:rsidRDefault="00BF635D" w:rsidP="00BF635D">
                      <w:pPr>
                        <w:spacing w:line="360" w:lineRule="auto"/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BF635D" w:rsidRDefault="00BF635D" w:rsidP="00BF635D">
                      <w:pPr>
                        <w:spacing w:line="360" w:lineRule="auto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(N)</w:t>
                      </w:r>
                    </w:p>
                    <w:p w:rsidR="00BF635D" w:rsidRDefault="00BF635D" w:rsidP="00BF635D">
                      <w:pPr>
                        <w:spacing w:line="360" w:lineRule="auto"/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BF635D" w:rsidRDefault="00BF635D" w:rsidP="00BF635D">
                      <w:pPr>
                        <w:spacing w:line="360" w:lineRule="auto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(N)</w:t>
                      </w:r>
                    </w:p>
                    <w:p w:rsidR="00BF635D" w:rsidRDefault="00BF635D" w:rsidP="00BF635D">
                      <w:pPr>
                        <w:spacing w:line="360" w:lineRule="auto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(N)</w:t>
                      </w:r>
                    </w:p>
                    <w:p w:rsidR="00BF635D" w:rsidRPr="00BF635D" w:rsidRDefault="00BF635D" w:rsidP="00BF635D">
                      <w:pPr>
                        <w:spacing w:line="360" w:lineRule="auto"/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0C6128" w:rsidRPr="00BF635D" w:rsidRDefault="000C6128" w:rsidP="00BF635D">
                      <w:pPr>
                        <w:spacing w:line="360" w:lineRule="auto"/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0C6128" w:rsidRPr="00BF635D" w:rsidRDefault="000C6128" w:rsidP="00BF635D">
                      <w:pPr>
                        <w:spacing w:line="360" w:lineRule="auto"/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567E9B" w:rsidRDefault="00567E9B" w:rsidP="00BF635D">
                      <w:pPr>
                        <w:spacing w:line="360" w:lineRule="auto"/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211783" w:rsidRPr="005D5A6D" w:rsidRDefault="00211783" w:rsidP="00BF635D">
                      <w:pPr>
                        <w:spacing w:line="276" w:lineRule="auto"/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B6A0D" w:rsidRPr="00A527E1">
        <w:rPr>
          <w:rFonts w:ascii="Arial" w:hAnsi="Arial" w:cs="Arial"/>
          <w:sz w:val="20"/>
        </w:rPr>
        <w:t>Schedule 71</w:t>
      </w:r>
      <w:r w:rsidR="005B6A0D" w:rsidRPr="00A527E1">
        <w:rPr>
          <w:rFonts w:ascii="Arial" w:hAnsi="Arial" w:cs="Arial"/>
          <w:sz w:val="20"/>
        </w:rPr>
        <w:tab/>
      </w:r>
      <w:r w:rsidR="005B6A0D">
        <w:rPr>
          <w:rFonts w:ascii="Arial" w:hAnsi="Arial" w:cs="Arial"/>
          <w:sz w:val="20"/>
        </w:rPr>
        <w:tab/>
      </w:r>
      <w:r w:rsidR="008E6884">
        <w:rPr>
          <w:rFonts w:ascii="Arial" w:hAnsi="Arial" w:cs="Arial"/>
          <w:sz w:val="20"/>
        </w:rPr>
        <w:t xml:space="preserve">Energy Exchange </w:t>
      </w:r>
      <w:r w:rsidR="005B6A0D" w:rsidRPr="00A527E1">
        <w:rPr>
          <w:rFonts w:ascii="Arial" w:hAnsi="Arial" w:cs="Arial"/>
          <w:sz w:val="20"/>
        </w:rPr>
        <w:t>Program</w:t>
      </w:r>
    </w:p>
    <w:p w:rsidR="005B6A0D" w:rsidRDefault="005B6A0D" w:rsidP="00E7489D">
      <w:pPr>
        <w:tabs>
          <w:tab w:val="left" w:pos="1800"/>
          <w:tab w:val="left" w:pos="1980"/>
          <w:tab w:val="left" w:pos="7830"/>
        </w:tabs>
        <w:spacing w:line="360" w:lineRule="auto"/>
        <w:rPr>
          <w:rFonts w:ascii="Arial" w:hAnsi="Arial" w:cs="Arial"/>
          <w:sz w:val="20"/>
        </w:rPr>
      </w:pPr>
      <w:r w:rsidRPr="00A527E1">
        <w:rPr>
          <w:rFonts w:ascii="Arial" w:hAnsi="Arial" w:cs="Arial"/>
          <w:sz w:val="20"/>
        </w:rPr>
        <w:t>Schedule 73</w:t>
      </w:r>
      <w:proofErr w:type="gramStart"/>
      <w:r w:rsidRPr="00A527E1"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 w:rsidRPr="00A527E1">
        <w:rPr>
          <w:rFonts w:ascii="Arial" w:hAnsi="Arial" w:cs="Arial"/>
          <w:sz w:val="20"/>
        </w:rPr>
        <w:t>Renewable Energy Rider</w:t>
      </w:r>
      <w:proofErr w:type="gramEnd"/>
      <w:r w:rsidRPr="00A527E1">
        <w:rPr>
          <w:rFonts w:ascii="Arial" w:hAnsi="Arial" w:cs="Arial"/>
          <w:sz w:val="20"/>
        </w:rPr>
        <w:t xml:space="preserve"> -</w:t>
      </w:r>
      <w:r w:rsidRPr="00D937AF">
        <w:rPr>
          <w:rFonts w:ascii="Arial" w:hAnsi="Arial" w:cs="Arial"/>
          <w:sz w:val="20"/>
        </w:rPr>
        <w:t xml:space="preserve"> </w:t>
      </w:r>
      <w:r w:rsidRPr="00A527E1">
        <w:rPr>
          <w:rFonts w:ascii="Arial" w:hAnsi="Arial" w:cs="Arial"/>
          <w:sz w:val="20"/>
        </w:rPr>
        <w:t>Optional Bulk Purchase Option</w:t>
      </w:r>
    </w:p>
    <w:p w:rsidR="00BC35A6" w:rsidRDefault="00BC35A6" w:rsidP="00E7489D">
      <w:pPr>
        <w:tabs>
          <w:tab w:val="left" w:pos="1800"/>
          <w:tab w:val="left" w:pos="1980"/>
          <w:tab w:val="left" w:pos="7830"/>
        </w:tabs>
        <w:spacing w:line="36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Schedule 80</w:t>
      </w:r>
      <w:proofErr w:type="gramStart"/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  <w:t>Summary</w:t>
      </w:r>
      <w:proofErr w:type="gramEnd"/>
      <w:r>
        <w:rPr>
          <w:rFonts w:ascii="Arial" w:hAnsi="Arial" w:cs="Arial"/>
          <w:sz w:val="20"/>
        </w:rPr>
        <w:t xml:space="preserve"> of Effective Rate Adjustments</w:t>
      </w:r>
    </w:p>
    <w:p w:rsidR="00AE5003" w:rsidRDefault="00AE5003" w:rsidP="00E7489D">
      <w:pPr>
        <w:tabs>
          <w:tab w:val="left" w:pos="1800"/>
          <w:tab w:val="left" w:pos="1980"/>
          <w:tab w:val="left" w:pos="7830"/>
        </w:tabs>
        <w:spacing w:line="360" w:lineRule="auto"/>
        <w:rPr>
          <w:rFonts w:ascii="Arial" w:hAnsi="Arial" w:cs="Arial"/>
          <w:sz w:val="20"/>
        </w:rPr>
      </w:pPr>
      <w:r w:rsidRPr="00A527E1">
        <w:rPr>
          <w:rFonts w:ascii="Arial" w:hAnsi="Arial" w:cs="Arial"/>
          <w:sz w:val="20"/>
        </w:rPr>
        <w:t xml:space="preserve">Schedule </w:t>
      </w:r>
      <w:proofErr w:type="gramStart"/>
      <w:r w:rsidRPr="00A527E1">
        <w:rPr>
          <w:rFonts w:ascii="Arial" w:hAnsi="Arial" w:cs="Arial"/>
          <w:sz w:val="20"/>
        </w:rPr>
        <w:t xml:space="preserve">91 </w:t>
      </w:r>
      <w:r w:rsidRPr="00A527E1">
        <w:rPr>
          <w:rFonts w:ascii="Arial" w:hAnsi="Arial" w:cs="Arial"/>
          <w:sz w:val="20"/>
        </w:rPr>
        <w:tab/>
      </w:r>
      <w:r w:rsidR="005B6A0D">
        <w:rPr>
          <w:rFonts w:ascii="Arial" w:hAnsi="Arial" w:cs="Arial"/>
          <w:sz w:val="20"/>
        </w:rPr>
        <w:tab/>
      </w:r>
      <w:r w:rsidRPr="00A527E1">
        <w:rPr>
          <w:rFonts w:ascii="Arial" w:hAnsi="Arial" w:cs="Arial"/>
          <w:sz w:val="20"/>
        </w:rPr>
        <w:t>Surcharge</w:t>
      </w:r>
      <w:proofErr w:type="gramEnd"/>
      <w:r w:rsidRPr="00A527E1">
        <w:rPr>
          <w:rFonts w:ascii="Arial" w:hAnsi="Arial" w:cs="Arial"/>
          <w:sz w:val="20"/>
        </w:rPr>
        <w:t xml:space="preserve"> to F</w:t>
      </w:r>
      <w:r w:rsidR="005B6A0D">
        <w:rPr>
          <w:rFonts w:ascii="Arial" w:hAnsi="Arial" w:cs="Arial"/>
          <w:sz w:val="20"/>
        </w:rPr>
        <w:t xml:space="preserve">und Low Income Bill Assistance </w:t>
      </w:r>
      <w:r w:rsidRPr="00A527E1">
        <w:rPr>
          <w:rFonts w:ascii="Arial" w:hAnsi="Arial" w:cs="Arial"/>
          <w:sz w:val="20"/>
        </w:rPr>
        <w:t>Program</w:t>
      </w:r>
    </w:p>
    <w:p w:rsidR="00BC35A6" w:rsidRDefault="00BC35A6" w:rsidP="00E7489D">
      <w:pPr>
        <w:tabs>
          <w:tab w:val="left" w:pos="1800"/>
          <w:tab w:val="left" w:pos="1980"/>
          <w:tab w:val="left" w:pos="7830"/>
        </w:tabs>
        <w:spacing w:line="36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Schedule 92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  <w:t>Deferral Adjustments</w:t>
      </w:r>
    </w:p>
    <w:p w:rsidR="00BC35A6" w:rsidRDefault="00BC35A6" w:rsidP="00E7489D">
      <w:pPr>
        <w:tabs>
          <w:tab w:val="left" w:pos="1800"/>
          <w:tab w:val="left" w:pos="1980"/>
          <w:tab w:val="left" w:pos="7830"/>
        </w:tabs>
        <w:spacing w:line="36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Schedule 94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  <w:t xml:space="preserve">Renewable </w:t>
      </w:r>
      <w:r w:rsidR="00CA5430">
        <w:rPr>
          <w:rFonts w:ascii="Arial" w:hAnsi="Arial" w:cs="Arial"/>
          <w:sz w:val="20"/>
        </w:rPr>
        <w:t xml:space="preserve">Resource </w:t>
      </w:r>
      <w:r w:rsidR="00301014">
        <w:rPr>
          <w:rFonts w:ascii="Arial" w:hAnsi="Arial" w:cs="Arial"/>
          <w:sz w:val="20"/>
        </w:rPr>
        <w:t>Tracker</w:t>
      </w:r>
      <w:bookmarkStart w:id="0" w:name="_GoBack"/>
      <w:bookmarkEnd w:id="0"/>
      <w:r w:rsidR="00CA5430">
        <w:rPr>
          <w:rFonts w:ascii="Arial" w:hAnsi="Arial" w:cs="Arial"/>
          <w:sz w:val="20"/>
        </w:rPr>
        <w:t xml:space="preserve"> Mechanism </w:t>
      </w:r>
      <w:r>
        <w:rPr>
          <w:rFonts w:ascii="Arial" w:hAnsi="Arial" w:cs="Arial"/>
          <w:sz w:val="20"/>
        </w:rPr>
        <w:t>Adjustment</w:t>
      </w:r>
    </w:p>
    <w:p w:rsidR="00AE5003" w:rsidRPr="00A527E1" w:rsidRDefault="00AE5003" w:rsidP="00E7489D">
      <w:pPr>
        <w:tabs>
          <w:tab w:val="left" w:pos="1800"/>
          <w:tab w:val="left" w:pos="1980"/>
          <w:tab w:val="left" w:pos="7830"/>
        </w:tabs>
        <w:spacing w:line="360" w:lineRule="auto"/>
        <w:rPr>
          <w:rFonts w:ascii="Arial" w:hAnsi="Arial" w:cs="Arial"/>
          <w:sz w:val="20"/>
        </w:rPr>
      </w:pPr>
      <w:r w:rsidRPr="00A527E1">
        <w:rPr>
          <w:rFonts w:ascii="Arial" w:hAnsi="Arial" w:cs="Arial"/>
          <w:sz w:val="20"/>
        </w:rPr>
        <w:t xml:space="preserve">Schedule 95    </w:t>
      </w:r>
      <w:r w:rsidR="005B6A0D">
        <w:rPr>
          <w:rFonts w:ascii="Arial" w:hAnsi="Arial" w:cs="Arial"/>
          <w:sz w:val="20"/>
        </w:rPr>
        <w:tab/>
      </w:r>
      <w:r w:rsidR="005B6A0D">
        <w:rPr>
          <w:rFonts w:ascii="Arial" w:hAnsi="Arial" w:cs="Arial"/>
          <w:sz w:val="20"/>
        </w:rPr>
        <w:tab/>
      </w:r>
      <w:r w:rsidRPr="00A527E1">
        <w:rPr>
          <w:rFonts w:ascii="Arial" w:hAnsi="Arial" w:cs="Arial"/>
          <w:sz w:val="20"/>
        </w:rPr>
        <w:t xml:space="preserve">Renewable Energy Revenue Adjustment     </w:t>
      </w:r>
    </w:p>
    <w:p w:rsidR="00AE5003" w:rsidRDefault="00AE5003" w:rsidP="00E7489D">
      <w:pPr>
        <w:tabs>
          <w:tab w:val="left" w:pos="720"/>
          <w:tab w:val="left" w:pos="1800"/>
          <w:tab w:val="left" w:pos="1980"/>
          <w:tab w:val="left" w:pos="7830"/>
        </w:tabs>
        <w:spacing w:line="360" w:lineRule="auto"/>
        <w:ind w:left="2880" w:hanging="2880"/>
        <w:rPr>
          <w:rFonts w:ascii="Arial" w:hAnsi="Arial" w:cs="Arial"/>
          <w:sz w:val="20"/>
        </w:rPr>
      </w:pPr>
      <w:r w:rsidRPr="00A527E1">
        <w:rPr>
          <w:rFonts w:ascii="Arial" w:hAnsi="Arial" w:cs="Arial"/>
          <w:sz w:val="20"/>
        </w:rPr>
        <w:t xml:space="preserve">Schedule 98    </w:t>
      </w:r>
      <w:r w:rsidR="005B6A0D">
        <w:rPr>
          <w:rFonts w:ascii="Arial" w:hAnsi="Arial" w:cs="Arial"/>
          <w:sz w:val="20"/>
        </w:rPr>
        <w:tab/>
      </w:r>
      <w:r w:rsidR="005B6A0D">
        <w:rPr>
          <w:rFonts w:ascii="Arial" w:hAnsi="Arial" w:cs="Arial"/>
          <w:sz w:val="20"/>
        </w:rPr>
        <w:tab/>
      </w:r>
      <w:r w:rsidRPr="00A527E1">
        <w:rPr>
          <w:rFonts w:ascii="Arial" w:hAnsi="Arial" w:cs="Arial"/>
          <w:sz w:val="20"/>
        </w:rPr>
        <w:t>Adjustment Associated with the Paci</w:t>
      </w:r>
      <w:r w:rsidR="005B6A0D">
        <w:rPr>
          <w:rFonts w:ascii="Arial" w:hAnsi="Arial" w:cs="Arial"/>
          <w:sz w:val="20"/>
        </w:rPr>
        <w:t>fic Northwest</w:t>
      </w:r>
      <w:r w:rsidRPr="00A527E1">
        <w:rPr>
          <w:rFonts w:ascii="Arial" w:hAnsi="Arial" w:cs="Arial"/>
          <w:sz w:val="20"/>
        </w:rPr>
        <w:t xml:space="preserve"> Electric Power Planning and Conservation Act</w:t>
      </w:r>
    </w:p>
    <w:p w:rsidR="005B6A0D" w:rsidRDefault="00AE5003" w:rsidP="00E7489D">
      <w:pPr>
        <w:tabs>
          <w:tab w:val="left" w:pos="1800"/>
          <w:tab w:val="left" w:pos="1980"/>
          <w:tab w:val="left" w:pos="7680"/>
        </w:tabs>
        <w:spacing w:line="360" w:lineRule="auto"/>
        <w:rPr>
          <w:rFonts w:ascii="Arial" w:hAnsi="Arial" w:cs="Arial"/>
          <w:sz w:val="20"/>
        </w:rPr>
      </w:pPr>
      <w:r w:rsidRPr="00A527E1">
        <w:rPr>
          <w:rFonts w:ascii="Arial" w:hAnsi="Arial" w:cs="Arial"/>
          <w:sz w:val="20"/>
        </w:rPr>
        <w:t>Schedule 101</w:t>
      </w:r>
      <w:r w:rsidRPr="00A527E1">
        <w:rPr>
          <w:rFonts w:ascii="Arial" w:hAnsi="Arial" w:cs="Arial"/>
          <w:sz w:val="20"/>
        </w:rPr>
        <w:tab/>
      </w:r>
      <w:r w:rsidR="005B6A0D">
        <w:rPr>
          <w:rFonts w:ascii="Arial" w:hAnsi="Arial" w:cs="Arial"/>
          <w:sz w:val="20"/>
        </w:rPr>
        <w:tab/>
      </w:r>
      <w:r w:rsidRPr="00A527E1">
        <w:rPr>
          <w:rFonts w:ascii="Arial" w:hAnsi="Arial" w:cs="Arial"/>
          <w:sz w:val="20"/>
        </w:rPr>
        <w:t>Tax Adjustment Schedule</w:t>
      </w:r>
    </w:p>
    <w:p w:rsidR="005B6A0D" w:rsidRDefault="00AE5003" w:rsidP="00E7489D">
      <w:pPr>
        <w:tabs>
          <w:tab w:val="left" w:pos="1800"/>
          <w:tab w:val="left" w:pos="1980"/>
          <w:tab w:val="left" w:pos="7830"/>
        </w:tabs>
        <w:spacing w:line="360" w:lineRule="auto"/>
        <w:rPr>
          <w:rFonts w:ascii="Arial" w:hAnsi="Arial" w:cs="Arial"/>
          <w:sz w:val="20"/>
        </w:rPr>
      </w:pPr>
      <w:r w:rsidRPr="00A527E1">
        <w:rPr>
          <w:rFonts w:ascii="Arial" w:hAnsi="Arial" w:cs="Arial"/>
          <w:sz w:val="20"/>
        </w:rPr>
        <w:t>Schedule 102</w:t>
      </w:r>
      <w:r w:rsidRPr="00A527E1">
        <w:rPr>
          <w:rFonts w:ascii="Arial" w:hAnsi="Arial" w:cs="Arial"/>
          <w:sz w:val="20"/>
        </w:rPr>
        <w:tab/>
      </w:r>
      <w:r w:rsidR="005B6A0D">
        <w:rPr>
          <w:rFonts w:ascii="Arial" w:hAnsi="Arial" w:cs="Arial"/>
          <w:sz w:val="20"/>
        </w:rPr>
        <w:tab/>
      </w:r>
      <w:r w:rsidRPr="00A527E1">
        <w:rPr>
          <w:rFonts w:ascii="Arial" w:hAnsi="Arial" w:cs="Arial"/>
          <w:sz w:val="20"/>
        </w:rPr>
        <w:t>Franchise Fee Adjustment Schedule</w:t>
      </w:r>
    </w:p>
    <w:p w:rsidR="00AE5003" w:rsidRPr="00A527E1" w:rsidRDefault="00AE5003" w:rsidP="00E7489D">
      <w:pPr>
        <w:tabs>
          <w:tab w:val="left" w:pos="1800"/>
          <w:tab w:val="left" w:pos="1980"/>
          <w:tab w:val="left" w:pos="7680"/>
        </w:tabs>
        <w:spacing w:line="360" w:lineRule="auto"/>
        <w:ind w:left="2880" w:hanging="2880"/>
        <w:rPr>
          <w:rFonts w:ascii="Arial" w:hAnsi="Arial" w:cs="Arial"/>
          <w:sz w:val="20"/>
        </w:rPr>
      </w:pPr>
      <w:r w:rsidRPr="00A527E1">
        <w:rPr>
          <w:rFonts w:ascii="Arial" w:hAnsi="Arial" w:cs="Arial"/>
          <w:sz w:val="20"/>
        </w:rPr>
        <w:t>Schedule 107</w:t>
      </w:r>
      <w:r w:rsidRPr="00A527E1">
        <w:rPr>
          <w:rFonts w:ascii="Arial" w:hAnsi="Arial" w:cs="Arial"/>
          <w:sz w:val="20"/>
        </w:rPr>
        <w:tab/>
      </w:r>
      <w:r w:rsidR="005B6A0D">
        <w:rPr>
          <w:rFonts w:ascii="Arial" w:hAnsi="Arial" w:cs="Arial"/>
          <w:sz w:val="20"/>
        </w:rPr>
        <w:tab/>
        <w:t>Refrigerator Recycling Program</w:t>
      </w:r>
      <w:r w:rsidRPr="00A527E1">
        <w:rPr>
          <w:rFonts w:ascii="Arial" w:hAnsi="Arial" w:cs="Arial"/>
          <w:sz w:val="20"/>
        </w:rPr>
        <w:t xml:space="preserve"> </w:t>
      </w:r>
      <w:r w:rsidR="00825F83">
        <w:rPr>
          <w:rFonts w:ascii="Arial" w:hAnsi="Arial" w:cs="Arial"/>
          <w:sz w:val="20"/>
        </w:rPr>
        <w:t xml:space="preserve">- </w:t>
      </w:r>
      <w:r w:rsidR="005B6A0D">
        <w:rPr>
          <w:rFonts w:ascii="Arial" w:hAnsi="Arial" w:cs="Arial"/>
          <w:sz w:val="20"/>
        </w:rPr>
        <w:t>Service Option</w:t>
      </w:r>
      <w:r w:rsidR="009A61DE">
        <w:rPr>
          <w:rFonts w:ascii="Arial" w:hAnsi="Arial" w:cs="Arial"/>
          <w:sz w:val="20"/>
        </w:rPr>
        <w:t>al</w:t>
      </w:r>
      <w:r w:rsidR="005B6A0D">
        <w:rPr>
          <w:rFonts w:ascii="Arial" w:hAnsi="Arial" w:cs="Arial"/>
          <w:sz w:val="20"/>
        </w:rPr>
        <w:t xml:space="preserve"> for Qualifying </w:t>
      </w:r>
      <w:r w:rsidRPr="00A527E1">
        <w:rPr>
          <w:rFonts w:ascii="Arial" w:hAnsi="Arial" w:cs="Arial"/>
          <w:sz w:val="20"/>
        </w:rPr>
        <w:t>Customers</w:t>
      </w:r>
    </w:p>
    <w:p w:rsidR="00992368" w:rsidRDefault="00992368" w:rsidP="00E7489D">
      <w:pPr>
        <w:tabs>
          <w:tab w:val="left" w:pos="1800"/>
          <w:tab w:val="left" w:pos="1980"/>
          <w:tab w:val="left" w:pos="7830"/>
        </w:tabs>
        <w:spacing w:line="360" w:lineRule="auto"/>
        <w:ind w:left="2880" w:hanging="2880"/>
        <w:rPr>
          <w:rFonts w:ascii="Arial" w:hAnsi="Arial" w:cs="Arial"/>
          <w:sz w:val="20"/>
        </w:rPr>
      </w:pPr>
      <w:r w:rsidRPr="00992368">
        <w:rPr>
          <w:rFonts w:ascii="Arial" w:hAnsi="Arial" w:cs="Arial"/>
          <w:sz w:val="20"/>
        </w:rPr>
        <w:t>Schedule 114</w:t>
      </w:r>
      <w:proofErr w:type="gramStart"/>
      <w:r w:rsidRPr="00992368">
        <w:rPr>
          <w:rFonts w:ascii="Arial" w:hAnsi="Arial" w:cs="Arial"/>
          <w:sz w:val="20"/>
        </w:rPr>
        <w:tab/>
      </w:r>
      <w:r w:rsidR="005B6A0D">
        <w:rPr>
          <w:rFonts w:ascii="Arial" w:hAnsi="Arial" w:cs="Arial"/>
          <w:sz w:val="20"/>
        </w:rPr>
        <w:tab/>
      </w:r>
      <w:r w:rsidRPr="00992368">
        <w:rPr>
          <w:rFonts w:ascii="Arial" w:hAnsi="Arial" w:cs="Arial"/>
          <w:sz w:val="20"/>
        </w:rPr>
        <w:t>Residential Energy Efficiency Rider</w:t>
      </w:r>
      <w:proofErr w:type="gramEnd"/>
      <w:r w:rsidR="005B6A0D">
        <w:rPr>
          <w:rFonts w:ascii="Arial" w:hAnsi="Arial" w:cs="Arial"/>
          <w:sz w:val="20"/>
        </w:rPr>
        <w:t xml:space="preserve"> </w:t>
      </w:r>
      <w:r w:rsidRPr="00992368">
        <w:rPr>
          <w:rFonts w:ascii="Arial" w:hAnsi="Arial" w:cs="Arial"/>
          <w:sz w:val="20"/>
        </w:rPr>
        <w:t>Optional for Qualifying Low Income Customers</w:t>
      </w:r>
    </w:p>
    <w:p w:rsidR="005B6A0D" w:rsidRDefault="00992368" w:rsidP="00E7489D">
      <w:pPr>
        <w:tabs>
          <w:tab w:val="left" w:pos="1800"/>
          <w:tab w:val="left" w:pos="1980"/>
          <w:tab w:val="left" w:pos="7830"/>
        </w:tabs>
        <w:spacing w:line="360" w:lineRule="auto"/>
        <w:rPr>
          <w:rFonts w:ascii="Arial" w:hAnsi="Arial" w:cs="Arial"/>
          <w:sz w:val="20"/>
        </w:rPr>
      </w:pPr>
      <w:r w:rsidRPr="00992368">
        <w:rPr>
          <w:rFonts w:ascii="Arial" w:hAnsi="Arial" w:cs="Arial"/>
          <w:sz w:val="20"/>
        </w:rPr>
        <w:t>Schedule 118</w:t>
      </w:r>
      <w:r w:rsidRPr="00992368">
        <w:rPr>
          <w:rFonts w:ascii="Arial" w:hAnsi="Arial" w:cs="Arial"/>
          <w:sz w:val="20"/>
        </w:rPr>
        <w:tab/>
      </w:r>
      <w:r w:rsidR="005B6A0D">
        <w:rPr>
          <w:rFonts w:ascii="Arial" w:hAnsi="Arial" w:cs="Arial"/>
          <w:sz w:val="20"/>
        </w:rPr>
        <w:tab/>
      </w:r>
      <w:r w:rsidRPr="00992368">
        <w:rPr>
          <w:rFonts w:ascii="Arial" w:hAnsi="Arial" w:cs="Arial"/>
          <w:sz w:val="20"/>
        </w:rPr>
        <w:t>Home Energy Savings Incentive Program</w:t>
      </w:r>
    </w:p>
    <w:p w:rsidR="00992368" w:rsidRDefault="00992368" w:rsidP="00E7489D">
      <w:pPr>
        <w:tabs>
          <w:tab w:val="left" w:pos="1800"/>
          <w:tab w:val="left" w:pos="1980"/>
          <w:tab w:val="left" w:pos="7830"/>
        </w:tabs>
        <w:spacing w:line="360" w:lineRule="auto"/>
        <w:rPr>
          <w:rFonts w:ascii="Arial" w:hAnsi="Arial" w:cs="Arial"/>
          <w:sz w:val="20"/>
        </w:rPr>
      </w:pPr>
      <w:r w:rsidRPr="00992368">
        <w:rPr>
          <w:rFonts w:ascii="Arial" w:hAnsi="Arial" w:cs="Arial"/>
          <w:sz w:val="20"/>
        </w:rPr>
        <w:t>Schedule 130*</w:t>
      </w:r>
      <w:r w:rsidRPr="00992368">
        <w:rPr>
          <w:rFonts w:ascii="Arial" w:hAnsi="Arial" w:cs="Arial"/>
          <w:sz w:val="20"/>
        </w:rPr>
        <w:tab/>
      </w:r>
      <w:r w:rsidR="005B6A0D">
        <w:rPr>
          <w:rFonts w:ascii="Arial" w:hAnsi="Arial" w:cs="Arial"/>
          <w:sz w:val="20"/>
        </w:rPr>
        <w:tab/>
      </w:r>
      <w:r w:rsidRPr="00992368">
        <w:rPr>
          <w:rFonts w:ascii="Arial" w:hAnsi="Arial" w:cs="Arial"/>
          <w:sz w:val="20"/>
        </w:rPr>
        <w:t>Residential Energy Services - Optional for Qualifying Customers</w:t>
      </w:r>
    </w:p>
    <w:p w:rsidR="005B6A0D" w:rsidRDefault="00992368" w:rsidP="00E7489D">
      <w:pPr>
        <w:tabs>
          <w:tab w:val="left" w:pos="1800"/>
          <w:tab w:val="left" w:pos="1980"/>
          <w:tab w:val="left" w:pos="7830"/>
        </w:tabs>
        <w:spacing w:line="360" w:lineRule="auto"/>
        <w:rPr>
          <w:rFonts w:ascii="Arial" w:hAnsi="Arial" w:cs="Arial"/>
          <w:sz w:val="20"/>
        </w:rPr>
      </w:pPr>
      <w:r w:rsidRPr="00992368">
        <w:rPr>
          <w:rFonts w:ascii="Arial" w:hAnsi="Arial" w:cs="Arial"/>
          <w:sz w:val="20"/>
        </w:rPr>
        <w:t>Schedule 135</w:t>
      </w:r>
      <w:r w:rsidRPr="00992368">
        <w:rPr>
          <w:rFonts w:ascii="Arial" w:hAnsi="Arial" w:cs="Arial"/>
          <w:sz w:val="20"/>
        </w:rPr>
        <w:tab/>
      </w:r>
      <w:r w:rsidR="005B6A0D">
        <w:rPr>
          <w:rFonts w:ascii="Arial" w:hAnsi="Arial" w:cs="Arial"/>
          <w:sz w:val="20"/>
        </w:rPr>
        <w:tab/>
      </w:r>
      <w:r w:rsidRPr="00992368">
        <w:rPr>
          <w:rFonts w:ascii="Arial" w:hAnsi="Arial" w:cs="Arial"/>
          <w:sz w:val="20"/>
        </w:rPr>
        <w:t>Net Metering Service</w:t>
      </w:r>
    </w:p>
    <w:p w:rsidR="00567E9B" w:rsidRDefault="00992368" w:rsidP="00E7489D">
      <w:pPr>
        <w:tabs>
          <w:tab w:val="left" w:pos="1800"/>
          <w:tab w:val="left" w:pos="1980"/>
          <w:tab w:val="left" w:pos="7650"/>
          <w:tab w:val="left" w:pos="7920"/>
        </w:tabs>
        <w:spacing w:line="360" w:lineRule="auto"/>
        <w:rPr>
          <w:rFonts w:ascii="Arial" w:hAnsi="Arial" w:cs="Arial"/>
          <w:sz w:val="20"/>
        </w:rPr>
      </w:pPr>
      <w:r w:rsidRPr="00992368">
        <w:rPr>
          <w:rFonts w:ascii="Arial" w:hAnsi="Arial" w:cs="Arial"/>
          <w:sz w:val="20"/>
        </w:rPr>
        <w:t xml:space="preserve">Schedule 136   </w:t>
      </w:r>
      <w:r w:rsidR="005B6A0D">
        <w:rPr>
          <w:rFonts w:ascii="Arial" w:hAnsi="Arial" w:cs="Arial"/>
          <w:sz w:val="20"/>
        </w:rPr>
        <w:tab/>
      </w:r>
      <w:r w:rsidR="005B6A0D">
        <w:rPr>
          <w:rFonts w:ascii="Arial" w:hAnsi="Arial" w:cs="Arial"/>
          <w:sz w:val="20"/>
        </w:rPr>
        <w:tab/>
      </w:r>
      <w:r w:rsidRPr="00992368">
        <w:rPr>
          <w:rFonts w:ascii="Arial" w:hAnsi="Arial" w:cs="Arial"/>
          <w:sz w:val="20"/>
        </w:rPr>
        <w:t>Interconnection Tariff</w:t>
      </w:r>
    </w:p>
    <w:p w:rsidR="00992368" w:rsidRPr="00992368" w:rsidRDefault="00567E9B" w:rsidP="00E7489D">
      <w:pPr>
        <w:tabs>
          <w:tab w:val="left" w:pos="1800"/>
          <w:tab w:val="left" w:pos="1980"/>
          <w:tab w:val="left" w:pos="7650"/>
          <w:tab w:val="left" w:pos="7920"/>
        </w:tabs>
        <w:spacing w:line="36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Schedule </w:t>
      </w:r>
      <w:proofErr w:type="gramStart"/>
      <w:r>
        <w:rPr>
          <w:rFonts w:ascii="Arial" w:hAnsi="Arial" w:cs="Arial"/>
          <w:sz w:val="20"/>
        </w:rPr>
        <w:t>140</w:t>
      </w:r>
      <w:r w:rsidR="00992368" w:rsidRPr="00992368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  <w:t>Non-Residential Energy Efficiency</w:t>
      </w:r>
      <w:proofErr w:type="gramEnd"/>
      <w:r>
        <w:rPr>
          <w:rFonts w:ascii="Arial" w:hAnsi="Arial" w:cs="Arial"/>
          <w:sz w:val="20"/>
        </w:rPr>
        <w:t xml:space="preserve"> </w:t>
      </w:r>
      <w:r w:rsidR="00992368" w:rsidRPr="00992368">
        <w:rPr>
          <w:rFonts w:ascii="Arial" w:hAnsi="Arial" w:cs="Arial"/>
          <w:sz w:val="20"/>
        </w:rPr>
        <w:t xml:space="preserve">           </w:t>
      </w:r>
    </w:p>
    <w:p w:rsidR="005B6A0D" w:rsidRDefault="00992368" w:rsidP="00E7489D">
      <w:pPr>
        <w:tabs>
          <w:tab w:val="left" w:pos="1800"/>
          <w:tab w:val="left" w:pos="1980"/>
          <w:tab w:val="left" w:pos="7830"/>
        </w:tabs>
        <w:spacing w:line="360" w:lineRule="auto"/>
        <w:rPr>
          <w:rFonts w:ascii="Arial" w:hAnsi="Arial" w:cs="Arial"/>
          <w:sz w:val="20"/>
        </w:rPr>
      </w:pPr>
      <w:r w:rsidRPr="00992368">
        <w:rPr>
          <w:rFonts w:ascii="Arial" w:hAnsi="Arial" w:cs="Arial"/>
          <w:sz w:val="20"/>
        </w:rPr>
        <w:t>Schedule 191</w:t>
      </w:r>
      <w:r w:rsidRPr="00992368">
        <w:rPr>
          <w:rFonts w:ascii="Arial" w:hAnsi="Arial" w:cs="Arial"/>
          <w:sz w:val="20"/>
        </w:rPr>
        <w:tab/>
      </w:r>
      <w:r w:rsidR="005B6A0D">
        <w:rPr>
          <w:rFonts w:ascii="Arial" w:hAnsi="Arial" w:cs="Arial"/>
          <w:sz w:val="20"/>
        </w:rPr>
        <w:tab/>
      </w:r>
      <w:r w:rsidRPr="00992368">
        <w:rPr>
          <w:rFonts w:ascii="Arial" w:hAnsi="Arial" w:cs="Arial"/>
          <w:sz w:val="20"/>
        </w:rPr>
        <w:t>System Benefits Charge Adjustment</w:t>
      </w:r>
    </w:p>
    <w:p w:rsidR="00992368" w:rsidRPr="00992368" w:rsidRDefault="00992368" w:rsidP="00E7489D">
      <w:pPr>
        <w:tabs>
          <w:tab w:val="left" w:pos="1800"/>
          <w:tab w:val="left" w:pos="1980"/>
          <w:tab w:val="left" w:pos="7830"/>
        </w:tabs>
        <w:spacing w:line="360" w:lineRule="auto"/>
        <w:rPr>
          <w:rFonts w:ascii="Arial" w:hAnsi="Arial" w:cs="Arial"/>
          <w:sz w:val="20"/>
        </w:rPr>
      </w:pPr>
      <w:r w:rsidRPr="00992368">
        <w:rPr>
          <w:rFonts w:ascii="Arial" w:hAnsi="Arial" w:cs="Arial"/>
          <w:sz w:val="20"/>
        </w:rPr>
        <w:t>Schedule 300</w:t>
      </w:r>
      <w:r w:rsidRPr="00992368">
        <w:rPr>
          <w:rFonts w:ascii="Arial" w:hAnsi="Arial" w:cs="Arial"/>
          <w:sz w:val="20"/>
        </w:rPr>
        <w:tab/>
      </w:r>
      <w:r w:rsidR="005B6A0D">
        <w:rPr>
          <w:rFonts w:ascii="Arial" w:hAnsi="Arial" w:cs="Arial"/>
          <w:sz w:val="20"/>
        </w:rPr>
        <w:tab/>
      </w:r>
      <w:r w:rsidRPr="00992368">
        <w:rPr>
          <w:rFonts w:ascii="Arial" w:hAnsi="Arial" w:cs="Arial"/>
          <w:sz w:val="20"/>
        </w:rPr>
        <w:t>Charges as Defined by the Rules and</w:t>
      </w:r>
      <w:r w:rsidR="005B6A0D">
        <w:rPr>
          <w:rFonts w:ascii="Arial" w:hAnsi="Arial" w:cs="Arial"/>
          <w:sz w:val="20"/>
        </w:rPr>
        <w:t xml:space="preserve"> </w:t>
      </w:r>
      <w:r w:rsidRPr="00992368">
        <w:rPr>
          <w:rFonts w:ascii="Arial" w:hAnsi="Arial" w:cs="Arial"/>
          <w:sz w:val="20"/>
        </w:rPr>
        <w:t>Regulations</w:t>
      </w:r>
    </w:p>
    <w:p w:rsidR="00992368" w:rsidRPr="00992368" w:rsidRDefault="00992368" w:rsidP="00992368">
      <w:pPr>
        <w:tabs>
          <w:tab w:val="left" w:pos="1800"/>
          <w:tab w:val="left" w:pos="7830"/>
        </w:tabs>
        <w:rPr>
          <w:rFonts w:ascii="Arial" w:hAnsi="Arial" w:cs="Arial"/>
          <w:sz w:val="20"/>
        </w:rPr>
      </w:pPr>
    </w:p>
    <w:p w:rsidR="005B6A0D" w:rsidRDefault="005B6A0D" w:rsidP="00992368">
      <w:pPr>
        <w:rPr>
          <w:rFonts w:ascii="Arial" w:hAnsi="Arial" w:cs="Arial"/>
          <w:sz w:val="20"/>
        </w:rPr>
      </w:pPr>
    </w:p>
    <w:p w:rsidR="005B6A0D" w:rsidRDefault="005B6A0D" w:rsidP="00992368">
      <w:pPr>
        <w:rPr>
          <w:rFonts w:ascii="Arial" w:hAnsi="Arial" w:cs="Arial"/>
          <w:sz w:val="20"/>
        </w:rPr>
      </w:pPr>
    </w:p>
    <w:p w:rsidR="00BB37F3" w:rsidRDefault="00BB37F3" w:rsidP="00992368">
      <w:pPr>
        <w:rPr>
          <w:rFonts w:ascii="Arial" w:hAnsi="Arial" w:cs="Arial"/>
          <w:sz w:val="20"/>
        </w:rPr>
      </w:pPr>
    </w:p>
    <w:p w:rsidR="00BB37F3" w:rsidRDefault="00BB37F3" w:rsidP="00992368">
      <w:pPr>
        <w:rPr>
          <w:rFonts w:ascii="Arial" w:hAnsi="Arial" w:cs="Arial"/>
          <w:sz w:val="20"/>
        </w:rPr>
      </w:pPr>
    </w:p>
    <w:p w:rsidR="00BB37F3" w:rsidRDefault="00BB37F3" w:rsidP="00992368">
      <w:pPr>
        <w:rPr>
          <w:rFonts w:ascii="Arial" w:hAnsi="Arial" w:cs="Arial"/>
          <w:sz w:val="20"/>
        </w:rPr>
      </w:pPr>
    </w:p>
    <w:p w:rsidR="00BB37F3" w:rsidRDefault="00BB37F3" w:rsidP="00992368">
      <w:pPr>
        <w:rPr>
          <w:rFonts w:ascii="Arial" w:hAnsi="Arial" w:cs="Arial"/>
          <w:sz w:val="20"/>
        </w:rPr>
      </w:pPr>
    </w:p>
    <w:p w:rsidR="00BB37F3" w:rsidRDefault="00BB37F3" w:rsidP="00992368">
      <w:pPr>
        <w:rPr>
          <w:rFonts w:ascii="Arial" w:hAnsi="Arial" w:cs="Arial"/>
          <w:sz w:val="20"/>
        </w:rPr>
      </w:pPr>
    </w:p>
    <w:p w:rsidR="00A171AD" w:rsidRDefault="00992368" w:rsidP="00992368">
      <w:pPr>
        <w:rPr>
          <w:rFonts w:ascii="Arial" w:hAnsi="Arial" w:cs="Arial"/>
          <w:sz w:val="20"/>
        </w:rPr>
      </w:pPr>
      <w:r w:rsidRPr="00992368">
        <w:rPr>
          <w:rFonts w:ascii="Arial" w:hAnsi="Arial" w:cs="Arial"/>
          <w:sz w:val="20"/>
        </w:rPr>
        <w:t>NOTE:  *No New Service</w:t>
      </w:r>
    </w:p>
    <w:p w:rsidR="00A171AD" w:rsidRPr="00A171AD" w:rsidRDefault="00A171AD" w:rsidP="00A171AD">
      <w:pPr>
        <w:rPr>
          <w:rFonts w:ascii="Arial" w:hAnsi="Arial" w:cs="Arial"/>
          <w:sz w:val="20"/>
        </w:rPr>
      </w:pPr>
    </w:p>
    <w:p w:rsidR="00A171AD" w:rsidRPr="00A171AD" w:rsidRDefault="00A171AD" w:rsidP="00A171AD">
      <w:pPr>
        <w:rPr>
          <w:rFonts w:ascii="Arial" w:hAnsi="Arial" w:cs="Arial"/>
          <w:sz w:val="20"/>
        </w:rPr>
      </w:pPr>
    </w:p>
    <w:p w:rsidR="00A171AD" w:rsidRPr="00A171AD" w:rsidRDefault="00A171AD" w:rsidP="00A171AD">
      <w:pPr>
        <w:rPr>
          <w:rFonts w:ascii="Arial" w:hAnsi="Arial" w:cs="Arial"/>
          <w:sz w:val="20"/>
        </w:rPr>
      </w:pPr>
    </w:p>
    <w:p w:rsidR="00A171AD" w:rsidRPr="00A171AD" w:rsidRDefault="00A171AD" w:rsidP="00A171AD">
      <w:pPr>
        <w:rPr>
          <w:rFonts w:ascii="Arial" w:hAnsi="Arial" w:cs="Arial"/>
          <w:sz w:val="20"/>
        </w:rPr>
      </w:pPr>
    </w:p>
    <w:p w:rsidR="00F148A9" w:rsidRPr="00A171AD" w:rsidRDefault="00A171AD" w:rsidP="00A171AD">
      <w:pPr>
        <w:tabs>
          <w:tab w:val="left" w:pos="7755"/>
        </w:tabs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</w:r>
    </w:p>
    <w:sectPr w:rsidR="00F148A9" w:rsidRPr="00A171AD" w:rsidSect="00E6160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5003" w:rsidRDefault="00AE5003" w:rsidP="008474F2">
      <w:r>
        <w:separator/>
      </w:r>
    </w:p>
  </w:endnote>
  <w:endnote w:type="continuationSeparator" w:id="0">
    <w:p w:rsidR="00AE5003" w:rsidRDefault="00AE5003" w:rsidP="008474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19F4" w:rsidRDefault="007519F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5003" w:rsidRDefault="00AE5003" w:rsidP="00087CF7">
    <w:pPr>
      <w:pStyle w:val="Footer"/>
      <w:pBdr>
        <w:bottom w:val="single" w:sz="6" w:space="0" w:color="auto"/>
      </w:pBdr>
      <w:tabs>
        <w:tab w:val="clear" w:pos="4680"/>
      </w:tabs>
      <w:ind w:left="900" w:hanging="900"/>
      <w:jc w:val="cen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(</w:t>
    </w:r>
    <w:proofErr w:type="gramStart"/>
    <w:r>
      <w:rPr>
        <w:rFonts w:ascii="Arial" w:hAnsi="Arial" w:cs="Arial"/>
        <w:sz w:val="20"/>
      </w:rPr>
      <w:t>continued</w:t>
    </w:r>
    <w:proofErr w:type="gramEnd"/>
    <w:r>
      <w:rPr>
        <w:rFonts w:ascii="Arial" w:hAnsi="Arial" w:cs="Arial"/>
        <w:sz w:val="20"/>
      </w:rPr>
      <w:t>)</w:t>
    </w:r>
  </w:p>
  <w:p w:rsidR="002206C4" w:rsidRDefault="002206C4" w:rsidP="00087CF7">
    <w:pPr>
      <w:pStyle w:val="Footer"/>
      <w:pBdr>
        <w:bottom w:val="single" w:sz="6" w:space="0" w:color="auto"/>
      </w:pBdr>
      <w:tabs>
        <w:tab w:val="clear" w:pos="4680"/>
      </w:tabs>
      <w:ind w:left="900" w:hanging="900"/>
      <w:jc w:val="center"/>
      <w:rPr>
        <w:rFonts w:ascii="Arial" w:hAnsi="Arial" w:cs="Arial"/>
        <w:sz w:val="20"/>
      </w:rPr>
    </w:pPr>
  </w:p>
  <w:p w:rsidR="00211783" w:rsidRDefault="00211783" w:rsidP="00211783">
    <w:pPr>
      <w:pStyle w:val="Footer"/>
      <w:tabs>
        <w:tab w:val="clear" w:pos="4680"/>
        <w:tab w:val="clear" w:pos="9360"/>
        <w:tab w:val="right" w:pos="9216"/>
      </w:tabs>
      <w:ind w:left="900" w:hanging="900"/>
      <w:rPr>
        <w:rFonts w:ascii="Arial" w:hAnsi="Arial" w:cs="Arial"/>
        <w:sz w:val="20"/>
      </w:rPr>
    </w:pPr>
    <w:r>
      <w:rPr>
        <w:rFonts w:ascii="Arial" w:hAnsi="Arial" w:cs="Arial"/>
        <w:b/>
        <w:sz w:val="20"/>
      </w:rPr>
      <w:t xml:space="preserve">Issued: </w:t>
    </w:r>
    <w:r w:rsidR="00BC35A6">
      <w:rPr>
        <w:rFonts w:ascii="Arial" w:hAnsi="Arial" w:cs="Arial"/>
        <w:sz w:val="20"/>
      </w:rPr>
      <w:t>May 1, 2014</w:t>
    </w:r>
    <w:r>
      <w:rPr>
        <w:rFonts w:ascii="Arial" w:hAnsi="Arial" w:cs="Arial"/>
        <w:sz w:val="20"/>
      </w:rPr>
      <w:tab/>
    </w:r>
    <w:r>
      <w:rPr>
        <w:rFonts w:ascii="Arial" w:hAnsi="Arial" w:cs="Arial"/>
        <w:b/>
        <w:sz w:val="20"/>
      </w:rPr>
      <w:t>Effective:</w:t>
    </w:r>
    <w:r>
      <w:rPr>
        <w:rFonts w:ascii="Arial" w:hAnsi="Arial" w:cs="Arial"/>
        <w:sz w:val="20"/>
      </w:rPr>
      <w:t xml:space="preserve"> </w:t>
    </w:r>
    <w:r w:rsidR="007519F4">
      <w:rPr>
        <w:rFonts w:ascii="Arial" w:hAnsi="Arial" w:cs="Arial"/>
        <w:sz w:val="20"/>
      </w:rPr>
      <w:t>May 31</w:t>
    </w:r>
    <w:r w:rsidR="00BC35A6">
      <w:rPr>
        <w:rFonts w:ascii="Arial" w:hAnsi="Arial" w:cs="Arial"/>
        <w:sz w:val="20"/>
      </w:rPr>
      <w:t>, 2014</w:t>
    </w:r>
  </w:p>
  <w:p w:rsidR="00211783" w:rsidRDefault="00211783" w:rsidP="00211783">
    <w:pPr>
      <w:pStyle w:val="Footer"/>
      <w:tabs>
        <w:tab w:val="clear" w:pos="4680"/>
        <w:tab w:val="clear" w:pos="9360"/>
        <w:tab w:val="right" w:pos="9216"/>
      </w:tabs>
      <w:ind w:left="900" w:hanging="900"/>
      <w:rPr>
        <w:rFonts w:ascii="Arial" w:hAnsi="Arial" w:cs="Arial"/>
        <w:sz w:val="20"/>
      </w:rPr>
    </w:pPr>
    <w:r>
      <w:rPr>
        <w:rFonts w:ascii="Arial" w:hAnsi="Arial" w:cs="Arial"/>
        <w:b/>
        <w:sz w:val="20"/>
      </w:rPr>
      <w:t>Advice No.</w:t>
    </w:r>
    <w:r>
      <w:rPr>
        <w:rFonts w:ascii="Arial" w:hAnsi="Arial" w:cs="Arial"/>
        <w:sz w:val="20"/>
      </w:rPr>
      <w:t xml:space="preserve"> </w:t>
    </w:r>
    <w:r w:rsidR="00BC35A6">
      <w:rPr>
        <w:rFonts w:ascii="Arial" w:hAnsi="Arial" w:cs="Arial"/>
        <w:sz w:val="20"/>
      </w:rPr>
      <w:t>UE-</w:t>
    </w:r>
  </w:p>
  <w:p w:rsidR="00211783" w:rsidRDefault="00211783" w:rsidP="00211783">
    <w:pPr>
      <w:pStyle w:val="Footer"/>
      <w:tabs>
        <w:tab w:val="clear" w:pos="4680"/>
        <w:tab w:val="clear" w:pos="9360"/>
        <w:tab w:val="right" w:pos="9216"/>
      </w:tabs>
      <w:ind w:left="900" w:hanging="900"/>
      <w:jc w:val="center"/>
      <w:rPr>
        <w:rFonts w:ascii="Arial" w:hAnsi="Arial" w:cs="Arial"/>
        <w:b/>
        <w:sz w:val="20"/>
      </w:rPr>
    </w:pPr>
    <w:r>
      <w:rPr>
        <w:rFonts w:ascii="Arial" w:hAnsi="Arial" w:cs="Arial"/>
        <w:b/>
        <w:noProof/>
        <w:sz w:val="20"/>
        <w:lang w:eastAsia="en-US"/>
      </w:rPr>
      <w:drawing>
        <wp:anchor distT="0" distB="0" distL="114300" distR="114300" simplePos="0" relativeHeight="251677696" behindDoc="1" locked="0" layoutInCell="1" allowOverlap="1" wp14:anchorId="54F977F5" wp14:editId="017BE82C">
          <wp:simplePos x="0" y="0"/>
          <wp:positionH relativeFrom="column">
            <wp:posOffset>304800</wp:posOffset>
          </wp:positionH>
          <wp:positionV relativeFrom="paragraph">
            <wp:posOffset>47625</wp:posOffset>
          </wp:positionV>
          <wp:extent cx="1771650" cy="564220"/>
          <wp:effectExtent l="0" t="0" r="0" b="0"/>
          <wp:wrapNone/>
          <wp:docPr id="11" name="Picture 11" descr="N:\SHARED\FILINGS\_Electronic Signatures\Bryce Dalley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N:\SHARED\FILINGS\_Electronic Signatures\Bryce Dalley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650" cy="5642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b/>
        <w:sz w:val="20"/>
      </w:rPr>
      <w:t>Issued by Pacific Power &amp; Light Company</w:t>
    </w:r>
  </w:p>
  <w:p w:rsidR="00211783" w:rsidRDefault="00211783" w:rsidP="00211783">
    <w:pPr>
      <w:pStyle w:val="Footer"/>
      <w:tabs>
        <w:tab w:val="clear" w:pos="4680"/>
        <w:tab w:val="clear" w:pos="9360"/>
        <w:tab w:val="left" w:pos="1365"/>
        <w:tab w:val="right" w:pos="9216"/>
      </w:tabs>
      <w:ind w:left="1170" w:hanging="1170"/>
      <w:rPr>
        <w:rFonts w:ascii="Arial" w:hAnsi="Arial" w:cs="Arial"/>
        <w:b/>
        <w:sz w:val="20"/>
      </w:rPr>
    </w:pPr>
    <w:r>
      <w:rPr>
        <w:rFonts w:ascii="Arial" w:hAnsi="Arial" w:cs="Arial"/>
        <w:b/>
        <w:sz w:val="20"/>
      </w:rPr>
      <w:tab/>
    </w:r>
  </w:p>
  <w:p w:rsidR="00211783" w:rsidRDefault="00211783" w:rsidP="00211783">
    <w:pPr>
      <w:pStyle w:val="Footer"/>
      <w:tabs>
        <w:tab w:val="clear" w:pos="4680"/>
        <w:tab w:val="clear" w:pos="9360"/>
        <w:tab w:val="right" w:pos="9216"/>
      </w:tabs>
      <w:ind w:left="900" w:hanging="900"/>
      <w:rPr>
        <w:rFonts w:ascii="Arial" w:hAnsi="Arial" w:cs="Arial"/>
        <w:sz w:val="20"/>
      </w:rPr>
    </w:pPr>
    <w:r>
      <w:rPr>
        <w:rFonts w:ascii="Arial" w:hAnsi="Arial" w:cs="Arial"/>
        <w:b/>
        <w:sz w:val="20"/>
      </w:rPr>
      <w:t xml:space="preserve">By: __________________________ </w:t>
    </w:r>
    <w:r>
      <w:rPr>
        <w:rFonts w:ascii="Arial" w:hAnsi="Arial" w:cs="Arial"/>
        <w:sz w:val="20"/>
      </w:rPr>
      <w:t>R. Bryce Dalley</w:t>
    </w:r>
    <w:r>
      <w:rPr>
        <w:rFonts w:ascii="Arial" w:hAnsi="Arial" w:cs="Arial"/>
        <w:sz w:val="20"/>
      </w:rPr>
      <w:tab/>
    </w:r>
    <w:r>
      <w:rPr>
        <w:rFonts w:ascii="Arial" w:hAnsi="Arial" w:cs="Arial"/>
        <w:b/>
        <w:sz w:val="20"/>
      </w:rPr>
      <w:t xml:space="preserve">Title: </w:t>
    </w:r>
    <w:r>
      <w:rPr>
        <w:rFonts w:ascii="Arial" w:hAnsi="Arial" w:cs="Arial"/>
        <w:sz w:val="20"/>
      </w:rPr>
      <w:t>Vice President, Regulation</w:t>
    </w:r>
  </w:p>
  <w:p w:rsidR="00AE5003" w:rsidRDefault="00AE5003" w:rsidP="000B36F4">
    <w:pPr>
      <w:pStyle w:val="Footer"/>
      <w:tabs>
        <w:tab w:val="clear" w:pos="4680"/>
        <w:tab w:val="clear" w:pos="9360"/>
        <w:tab w:val="right" w:pos="9216"/>
      </w:tabs>
      <w:ind w:left="900" w:hanging="900"/>
      <w:rPr>
        <w:rFonts w:ascii="Arial" w:hAnsi="Arial" w:cs="Arial"/>
        <w:sz w:val="20"/>
      </w:rPr>
    </w:pPr>
    <w:r>
      <w:rPr>
        <w:rFonts w:ascii="Arial" w:hAnsi="Arial" w:cs="Arial"/>
        <w:sz w:val="20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19F4" w:rsidRDefault="007519F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5003" w:rsidRDefault="00AE5003" w:rsidP="008474F2">
      <w:r>
        <w:separator/>
      </w:r>
    </w:p>
  </w:footnote>
  <w:footnote w:type="continuationSeparator" w:id="0">
    <w:p w:rsidR="00AE5003" w:rsidRDefault="00AE5003" w:rsidP="008474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19F4" w:rsidRDefault="007519F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5003" w:rsidRPr="006F70C4" w:rsidRDefault="005D5A6D" w:rsidP="00A91A21">
    <w:pPr>
      <w:pStyle w:val="Header"/>
      <w:tabs>
        <w:tab w:val="clear" w:pos="4680"/>
        <w:tab w:val="clear" w:pos="9360"/>
        <w:tab w:val="right" w:pos="7200"/>
      </w:tabs>
      <w:ind w:right="2160"/>
      <w:rPr>
        <w:rFonts w:ascii="Arial" w:hAnsi="Arial" w:cs="Arial"/>
        <w:b/>
        <w:noProof/>
        <w:sz w:val="24"/>
        <w:szCs w:val="24"/>
        <w:lang w:eastAsia="en-US"/>
      </w:rPr>
    </w:pPr>
    <w:r>
      <w:rPr>
        <w:rFonts w:ascii="Arial" w:hAnsi="Arial" w:cs="Arial"/>
        <w:noProof/>
        <w:sz w:val="24"/>
        <w:szCs w:val="24"/>
        <w:u w:val="single"/>
        <w:lang w:eastAsia="en-US"/>
      </w:rPr>
      <mc:AlternateContent>
        <mc:Choice Requires="wps">
          <w:drawing>
            <wp:anchor distT="0" distB="0" distL="114300" distR="114300" simplePos="0" relativeHeight="251675648" behindDoc="0" locked="0" layoutInCell="1" allowOverlap="1">
              <wp:simplePos x="0" y="0"/>
              <wp:positionH relativeFrom="column">
                <wp:posOffset>4604385</wp:posOffset>
              </wp:positionH>
              <wp:positionV relativeFrom="paragraph">
                <wp:posOffset>-195580</wp:posOffset>
              </wp:positionV>
              <wp:extent cx="0" cy="1457325"/>
              <wp:effectExtent l="13335" t="13970" r="5715" b="5080"/>
              <wp:wrapNone/>
              <wp:docPr id="7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45732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362.55pt;margin-top:-15.4pt;width:0;height:114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"/>
          </w:pict>
        </mc:Fallback>
      </mc:AlternateContent>
    </w:r>
    <w:r>
      <w:rPr>
        <w:rFonts w:ascii="Arial" w:hAnsi="Arial" w:cs="Arial"/>
        <w:noProof/>
        <w:sz w:val="20"/>
        <w:u w:val="single"/>
        <w:lang w:eastAsia="en-US"/>
      </w:rPr>
      <mc:AlternateContent>
        <mc:Choice Requires="wps">
          <w:drawing>
            <wp:anchor distT="0" distB="0" distL="114300" distR="114300" simplePos="0" relativeHeight="251672576" behindDoc="0" locked="0" layoutInCell="1" allowOverlap="1">
              <wp:simplePos x="0" y="0"/>
              <wp:positionH relativeFrom="column">
                <wp:posOffset>4604385</wp:posOffset>
              </wp:positionH>
              <wp:positionV relativeFrom="paragraph">
                <wp:posOffset>-247015</wp:posOffset>
              </wp:positionV>
              <wp:extent cx="0" cy="1457325"/>
              <wp:effectExtent l="13335" t="10160" r="5715" b="8890"/>
              <wp:wrapNone/>
              <wp:docPr id="5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45732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AutoShape 1" o:spid="_x0000_s1026" type="#_x0000_t32" style="position:absolute;margin-left:362.55pt;margin-top:-19.45pt;width:0;height:114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"/>
          </w:pict>
        </mc:Fallback>
      </mc:AlternateContent>
    </w:r>
    <w:r>
      <w:rPr>
        <w:rFonts w:ascii="Arial" w:hAnsi="Arial" w:cs="Arial"/>
        <w:noProof/>
        <w:sz w:val="20"/>
        <w:u w:val="single"/>
        <w:lang w:eastAsia="en-US"/>
      </w:rPr>
      <mc:AlternateContent>
        <mc:Choice Requires="wps">
          <w:drawing>
            <wp:anchor distT="0" distB="0" distL="114300" distR="114300" simplePos="0" relativeHeight="251674624" behindDoc="0" locked="0" layoutInCell="1" allowOverlap="1">
              <wp:simplePos x="0" y="0"/>
              <wp:positionH relativeFrom="column">
                <wp:posOffset>4604385</wp:posOffset>
              </wp:positionH>
              <wp:positionV relativeFrom="paragraph">
                <wp:posOffset>-247015</wp:posOffset>
              </wp:positionV>
              <wp:extent cx="0" cy="1457325"/>
              <wp:effectExtent l="13335" t="10160" r="5715" b="8890"/>
              <wp:wrapNone/>
              <wp:docPr id="3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45732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AutoShape 2" o:spid="_x0000_s1026" type="#_x0000_t32" style="position:absolute;margin-left:362.55pt;margin-top:-19.45pt;width:0;height:114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"/>
          </w:pict>
        </mc:Fallback>
      </mc:AlternateContent>
    </w:r>
    <w:r w:rsidR="006F70C4" w:rsidRPr="008706CB">
      <w:rPr>
        <w:rFonts w:ascii="Arial" w:hAnsi="Arial" w:cs="Arial"/>
        <w:b/>
        <w:noProof/>
        <w:sz w:val="24"/>
        <w:szCs w:val="24"/>
        <w:lang w:eastAsia="en-US"/>
      </w:rPr>
      <w:t>PACIFIC POWER &amp; LIGHT COMPANY</w:t>
    </w:r>
  </w:p>
  <w:p w:rsidR="00AE5003" w:rsidRDefault="00AE5003" w:rsidP="00A91A21">
    <w:pPr>
      <w:pStyle w:val="Header"/>
      <w:tabs>
        <w:tab w:val="clear" w:pos="4680"/>
        <w:tab w:val="clear" w:pos="9360"/>
      </w:tabs>
      <w:ind w:right="2160" w:firstLine="3600"/>
      <w:jc w:val="right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WN U-75</w:t>
    </w:r>
  </w:p>
  <w:p w:rsidR="00AE5003" w:rsidRPr="00CD01ED" w:rsidRDefault="00AE5003" w:rsidP="00A91A21">
    <w:pPr>
      <w:pStyle w:val="Header"/>
      <w:tabs>
        <w:tab w:val="clear" w:pos="4680"/>
        <w:tab w:val="clear" w:pos="9360"/>
      </w:tabs>
      <w:ind w:right="2160" w:firstLine="3600"/>
      <w:jc w:val="right"/>
      <w:rPr>
        <w:rFonts w:ascii="Arial" w:hAnsi="Arial" w:cs="Arial"/>
        <w:sz w:val="20"/>
      </w:rPr>
    </w:pPr>
    <w:r w:rsidRPr="00577682">
      <w:rPr>
        <w:rFonts w:ascii="Arial" w:hAnsi="Arial" w:cs="Arial"/>
        <w:sz w:val="32"/>
        <w:szCs w:val="32"/>
      </w:rPr>
      <w:tab/>
    </w:r>
  </w:p>
  <w:p w:rsidR="00AE5003" w:rsidRDefault="00BC35A6" w:rsidP="00A91A21">
    <w:pPr>
      <w:tabs>
        <w:tab w:val="left" w:pos="7200"/>
      </w:tabs>
      <w:ind w:right="2160"/>
      <w:jc w:val="right"/>
      <w:rPr>
        <w:rFonts w:ascii="Arial" w:hAnsi="Arial" w:cs="Arial"/>
        <w:sz w:val="20"/>
      </w:rPr>
    </w:pPr>
    <w:r>
      <w:rPr>
        <w:rFonts w:ascii="Arial" w:hAnsi="Arial" w:cs="Arial"/>
        <w:sz w:val="20"/>
      </w:rPr>
      <w:t xml:space="preserve">Fifth </w:t>
    </w:r>
    <w:r w:rsidR="001939F4">
      <w:rPr>
        <w:rFonts w:ascii="Arial" w:hAnsi="Arial" w:cs="Arial"/>
        <w:sz w:val="20"/>
      </w:rPr>
      <w:t>Revision of Sheet No. INDEX.3</w:t>
    </w:r>
  </w:p>
  <w:p w:rsidR="00AE5003" w:rsidRDefault="001939F4" w:rsidP="00A91A21">
    <w:pPr>
      <w:tabs>
        <w:tab w:val="left" w:pos="7200"/>
      </w:tabs>
      <w:ind w:right="2160"/>
      <w:jc w:val="right"/>
      <w:rPr>
        <w:rFonts w:ascii="Arial" w:hAnsi="Arial" w:cs="Arial"/>
        <w:sz w:val="20"/>
      </w:rPr>
    </w:pPr>
    <w:r>
      <w:rPr>
        <w:rFonts w:ascii="Arial" w:hAnsi="Arial" w:cs="Arial"/>
        <w:sz w:val="20"/>
      </w:rPr>
      <w:t xml:space="preserve">Canceling </w:t>
    </w:r>
    <w:r w:rsidR="00BC35A6">
      <w:rPr>
        <w:rFonts w:ascii="Arial" w:hAnsi="Arial" w:cs="Arial"/>
        <w:sz w:val="20"/>
      </w:rPr>
      <w:t xml:space="preserve">Fourth </w:t>
    </w:r>
    <w:r w:rsidR="00E07C04">
      <w:rPr>
        <w:rFonts w:ascii="Arial" w:hAnsi="Arial" w:cs="Arial"/>
        <w:sz w:val="20"/>
      </w:rPr>
      <w:t>Revision of</w:t>
    </w:r>
    <w:r w:rsidR="00AE5003">
      <w:rPr>
        <w:rFonts w:ascii="Arial" w:hAnsi="Arial" w:cs="Arial"/>
        <w:sz w:val="20"/>
      </w:rPr>
      <w:t xml:space="preserve"> Sheet No. INDEX.3</w:t>
    </w:r>
  </w:p>
  <w:p w:rsidR="00AE5003" w:rsidRDefault="00AE5003">
    <w:pPr>
      <w:rPr>
        <w:rFonts w:ascii="Arial" w:hAnsi="Arial" w:cs="Arial"/>
        <w:sz w:val="20"/>
      </w:rPr>
    </w:pPr>
    <w:r>
      <w:rPr>
        <w:rFonts w:ascii="Arial" w:hAnsi="Arial" w:cs="Arial"/>
        <w:sz w:val="20"/>
      </w:rPr>
      <w:tab/>
    </w:r>
  </w:p>
  <w:p w:rsidR="00AE5003" w:rsidRPr="00CF64E6" w:rsidRDefault="00AE5003" w:rsidP="00A91A21">
    <w:pPr>
      <w:tabs>
        <w:tab w:val="left" w:pos="7200"/>
      </w:tabs>
      <w:ind w:right="2160"/>
      <w:rPr>
        <w:rFonts w:ascii="Arial" w:hAnsi="Arial" w:cs="Arial"/>
        <w:b/>
        <w:sz w:val="24"/>
        <w:szCs w:val="24"/>
      </w:rPr>
    </w:pPr>
  </w:p>
  <w:p w:rsidR="00AE5003" w:rsidRPr="00A91A21" w:rsidRDefault="00AE5003" w:rsidP="00A91A21">
    <w:pPr>
      <w:pBdr>
        <w:bottom w:val="single" w:sz="12" w:space="1" w:color="auto"/>
      </w:pBdr>
      <w:rPr>
        <w:rFonts w:ascii="Arial" w:hAnsi="Arial" w:cs="Arial"/>
        <w:b/>
        <w:sz w:val="20"/>
      </w:rPr>
    </w:pPr>
    <w:r>
      <w:rPr>
        <w:rFonts w:ascii="Arial" w:hAnsi="Arial" w:cs="Arial"/>
        <w:b/>
        <w:sz w:val="24"/>
        <w:szCs w:val="24"/>
      </w:rPr>
      <w:t>Tariff Index</w:t>
    </w:r>
  </w:p>
  <w:p w:rsidR="00AE5003" w:rsidRPr="00AE1E9E" w:rsidRDefault="00AE5003">
    <w:pPr>
      <w:rPr>
        <w:rFonts w:ascii="Arial" w:hAnsi="Arial" w:cs="Arial"/>
        <w:sz w:val="16"/>
        <w:szCs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19F4" w:rsidRDefault="007519F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62DD2"/>
    <w:multiLevelType w:val="singleLevel"/>
    <w:tmpl w:val="1458B19A"/>
    <w:lvl w:ilvl="0">
      <w:start w:val="3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53B93908"/>
    <w:multiLevelType w:val="singleLevel"/>
    <w:tmpl w:val="4D288392"/>
    <w:lvl w:ilvl="0">
      <w:start w:val="2"/>
      <w:numFmt w:val="lowerLetter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90"/>
  <w:displayHorizontalDrawingGridEvery w:val="2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4F2"/>
    <w:rsid w:val="0001158B"/>
    <w:rsid w:val="00013419"/>
    <w:rsid w:val="00020D89"/>
    <w:rsid w:val="00087CF7"/>
    <w:rsid w:val="00095986"/>
    <w:rsid w:val="000A0FF1"/>
    <w:rsid w:val="000B36F4"/>
    <w:rsid w:val="000C6128"/>
    <w:rsid w:val="001522E7"/>
    <w:rsid w:val="001620F1"/>
    <w:rsid w:val="001939F4"/>
    <w:rsid w:val="001D4F15"/>
    <w:rsid w:val="001F19AC"/>
    <w:rsid w:val="00204381"/>
    <w:rsid w:val="00205735"/>
    <w:rsid w:val="00211783"/>
    <w:rsid w:val="002206C4"/>
    <w:rsid w:val="00266E07"/>
    <w:rsid w:val="002B5035"/>
    <w:rsid w:val="002C1B76"/>
    <w:rsid w:val="002C79BC"/>
    <w:rsid w:val="002E41E4"/>
    <w:rsid w:val="002E6C6E"/>
    <w:rsid w:val="00301014"/>
    <w:rsid w:val="00341521"/>
    <w:rsid w:val="00342742"/>
    <w:rsid w:val="0034455A"/>
    <w:rsid w:val="003E1984"/>
    <w:rsid w:val="003F72C1"/>
    <w:rsid w:val="004043D5"/>
    <w:rsid w:val="004A30F3"/>
    <w:rsid w:val="004B1617"/>
    <w:rsid w:val="004B5CCD"/>
    <w:rsid w:val="004C5FE8"/>
    <w:rsid w:val="0054126B"/>
    <w:rsid w:val="00546A05"/>
    <w:rsid w:val="00547427"/>
    <w:rsid w:val="00550C6E"/>
    <w:rsid w:val="00555712"/>
    <w:rsid w:val="00564506"/>
    <w:rsid w:val="00567E9B"/>
    <w:rsid w:val="00577682"/>
    <w:rsid w:val="00580EC3"/>
    <w:rsid w:val="0059549C"/>
    <w:rsid w:val="005A1156"/>
    <w:rsid w:val="005B6A0D"/>
    <w:rsid w:val="005D5A6D"/>
    <w:rsid w:val="005E29DE"/>
    <w:rsid w:val="005F64B9"/>
    <w:rsid w:val="005F7880"/>
    <w:rsid w:val="0066156E"/>
    <w:rsid w:val="006638F3"/>
    <w:rsid w:val="0068713C"/>
    <w:rsid w:val="006A4706"/>
    <w:rsid w:val="006D7723"/>
    <w:rsid w:val="006E1287"/>
    <w:rsid w:val="006F70C4"/>
    <w:rsid w:val="0070233E"/>
    <w:rsid w:val="00710518"/>
    <w:rsid w:val="00715FFA"/>
    <w:rsid w:val="00725039"/>
    <w:rsid w:val="007504BF"/>
    <w:rsid w:val="007519F4"/>
    <w:rsid w:val="0077488B"/>
    <w:rsid w:val="007D582F"/>
    <w:rsid w:val="007E0BC7"/>
    <w:rsid w:val="007F06C3"/>
    <w:rsid w:val="007F6029"/>
    <w:rsid w:val="00803E94"/>
    <w:rsid w:val="00813698"/>
    <w:rsid w:val="00823ACF"/>
    <w:rsid w:val="00825F83"/>
    <w:rsid w:val="008474F2"/>
    <w:rsid w:val="008766A2"/>
    <w:rsid w:val="00876B56"/>
    <w:rsid w:val="00883C1C"/>
    <w:rsid w:val="00886645"/>
    <w:rsid w:val="0089652B"/>
    <w:rsid w:val="008A77C7"/>
    <w:rsid w:val="008E6884"/>
    <w:rsid w:val="008E7364"/>
    <w:rsid w:val="00910969"/>
    <w:rsid w:val="00920A5D"/>
    <w:rsid w:val="00972E45"/>
    <w:rsid w:val="00992368"/>
    <w:rsid w:val="009A61DE"/>
    <w:rsid w:val="009E0C82"/>
    <w:rsid w:val="009F1030"/>
    <w:rsid w:val="00A171AD"/>
    <w:rsid w:val="00A261ED"/>
    <w:rsid w:val="00A527E1"/>
    <w:rsid w:val="00A91A21"/>
    <w:rsid w:val="00AA6EAF"/>
    <w:rsid w:val="00AD4335"/>
    <w:rsid w:val="00AE07BB"/>
    <w:rsid w:val="00AE1E9E"/>
    <w:rsid w:val="00AE5003"/>
    <w:rsid w:val="00AE7611"/>
    <w:rsid w:val="00AF0EAC"/>
    <w:rsid w:val="00B20EEB"/>
    <w:rsid w:val="00B42B7D"/>
    <w:rsid w:val="00B43CBE"/>
    <w:rsid w:val="00B54432"/>
    <w:rsid w:val="00B62CA7"/>
    <w:rsid w:val="00B86CD1"/>
    <w:rsid w:val="00BA088F"/>
    <w:rsid w:val="00BB05CC"/>
    <w:rsid w:val="00BB37F3"/>
    <w:rsid w:val="00BC35A6"/>
    <w:rsid w:val="00BF635D"/>
    <w:rsid w:val="00C0493E"/>
    <w:rsid w:val="00C210FD"/>
    <w:rsid w:val="00C60F7D"/>
    <w:rsid w:val="00C91131"/>
    <w:rsid w:val="00CA5430"/>
    <w:rsid w:val="00CD01ED"/>
    <w:rsid w:val="00CE6692"/>
    <w:rsid w:val="00CF64E6"/>
    <w:rsid w:val="00D11FD5"/>
    <w:rsid w:val="00D313E0"/>
    <w:rsid w:val="00D60206"/>
    <w:rsid w:val="00D932B5"/>
    <w:rsid w:val="00DF012F"/>
    <w:rsid w:val="00DF43BF"/>
    <w:rsid w:val="00E07C04"/>
    <w:rsid w:val="00E41A31"/>
    <w:rsid w:val="00E53EC5"/>
    <w:rsid w:val="00E61608"/>
    <w:rsid w:val="00E6731D"/>
    <w:rsid w:val="00E7489D"/>
    <w:rsid w:val="00E84454"/>
    <w:rsid w:val="00E86C83"/>
    <w:rsid w:val="00EA0EE4"/>
    <w:rsid w:val="00EB7133"/>
    <w:rsid w:val="00EC6918"/>
    <w:rsid w:val="00F148A9"/>
    <w:rsid w:val="00F3022B"/>
    <w:rsid w:val="00F30DDC"/>
    <w:rsid w:val="00F3756B"/>
    <w:rsid w:val="00F50525"/>
    <w:rsid w:val="00F528E2"/>
    <w:rsid w:val="00F66F8A"/>
    <w:rsid w:val="00F84FF0"/>
    <w:rsid w:val="00FC124E"/>
    <w:rsid w:val="00FC5513"/>
    <w:rsid w:val="00FF1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74F2"/>
    <w:pPr>
      <w:spacing w:after="0" w:line="240" w:lineRule="auto"/>
    </w:pPr>
    <w:rPr>
      <w:rFonts w:ascii="Courier New" w:eastAsia="Times New Roman" w:hAnsi="Courier New" w:cs="Times New Roman"/>
      <w:sz w:val="18"/>
      <w:szCs w:val="20"/>
    </w:rPr>
  </w:style>
  <w:style w:type="paragraph" w:styleId="Heading4">
    <w:name w:val="heading 4"/>
    <w:basedOn w:val="Normal"/>
    <w:next w:val="Normal"/>
    <w:link w:val="Heading4Char"/>
    <w:qFormat/>
    <w:rsid w:val="008474F2"/>
    <w:pPr>
      <w:keepNext/>
      <w:tabs>
        <w:tab w:val="left" w:pos="360"/>
        <w:tab w:val="left" w:pos="720"/>
        <w:tab w:val="left" w:pos="5040"/>
      </w:tabs>
      <w:suppressAutoHyphens/>
      <w:outlineLvl w:val="3"/>
    </w:pPr>
    <w:rPr>
      <w:rFonts w:ascii="Arial" w:hAnsi="Arial"/>
      <w:b/>
      <w:sz w:val="20"/>
      <w:u w:val="single"/>
    </w:rPr>
  </w:style>
  <w:style w:type="paragraph" w:styleId="Heading5">
    <w:name w:val="heading 5"/>
    <w:basedOn w:val="Normal"/>
    <w:next w:val="Normal"/>
    <w:link w:val="Heading5Char"/>
    <w:qFormat/>
    <w:rsid w:val="008474F2"/>
    <w:pPr>
      <w:keepNext/>
      <w:tabs>
        <w:tab w:val="left" w:pos="360"/>
        <w:tab w:val="left" w:pos="720"/>
        <w:tab w:val="left" w:pos="5040"/>
      </w:tabs>
      <w:suppressAutoHyphens/>
      <w:outlineLvl w:val="4"/>
    </w:pPr>
    <w:rPr>
      <w:rFonts w:ascii="Arial" w:hAnsi="Arial"/>
      <w:b/>
      <w:sz w:val="20"/>
    </w:rPr>
  </w:style>
  <w:style w:type="paragraph" w:styleId="Heading6">
    <w:name w:val="heading 6"/>
    <w:basedOn w:val="Normal"/>
    <w:next w:val="Normal"/>
    <w:link w:val="Heading6Char"/>
    <w:qFormat/>
    <w:rsid w:val="008474F2"/>
    <w:pPr>
      <w:keepNext/>
      <w:tabs>
        <w:tab w:val="left" w:pos="360"/>
        <w:tab w:val="left" w:pos="720"/>
        <w:tab w:val="left" w:pos="5040"/>
      </w:tabs>
      <w:suppressAutoHyphens/>
      <w:jc w:val="both"/>
      <w:outlineLvl w:val="5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74F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474F2"/>
  </w:style>
  <w:style w:type="paragraph" w:styleId="Footer">
    <w:name w:val="footer"/>
    <w:basedOn w:val="Normal"/>
    <w:link w:val="FooterChar"/>
    <w:uiPriority w:val="99"/>
    <w:unhideWhenUsed/>
    <w:rsid w:val="008474F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74F2"/>
  </w:style>
  <w:style w:type="character" w:customStyle="1" w:styleId="Heading4Char">
    <w:name w:val="Heading 4 Char"/>
    <w:basedOn w:val="DefaultParagraphFont"/>
    <w:link w:val="Heading4"/>
    <w:rsid w:val="008474F2"/>
    <w:rPr>
      <w:rFonts w:ascii="Arial" w:eastAsia="Times New Roman" w:hAnsi="Arial" w:cs="Times New Roman"/>
      <w:b/>
      <w:sz w:val="20"/>
      <w:szCs w:val="20"/>
      <w:u w:val="single"/>
    </w:rPr>
  </w:style>
  <w:style w:type="character" w:customStyle="1" w:styleId="Heading5Char">
    <w:name w:val="Heading 5 Char"/>
    <w:basedOn w:val="DefaultParagraphFont"/>
    <w:link w:val="Heading5"/>
    <w:rsid w:val="008474F2"/>
    <w:rPr>
      <w:rFonts w:ascii="Arial" w:eastAsia="Times New Roman" w:hAnsi="Arial" w:cs="Times New Roman"/>
      <w:b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8474F2"/>
    <w:rPr>
      <w:rFonts w:ascii="Arial" w:eastAsia="Times New Roman" w:hAnsi="Arial" w:cs="Times New Roman"/>
      <w:b/>
      <w:sz w:val="20"/>
      <w:szCs w:val="20"/>
    </w:rPr>
  </w:style>
  <w:style w:type="paragraph" w:styleId="BodyTextIndent2">
    <w:name w:val="Body Text Indent 2"/>
    <w:basedOn w:val="Normal"/>
    <w:link w:val="BodyTextIndent2Char"/>
    <w:rsid w:val="008474F2"/>
    <w:pPr>
      <w:ind w:left="720"/>
      <w:jc w:val="both"/>
    </w:pPr>
    <w:rPr>
      <w:rFonts w:ascii="Arial" w:hAnsi="Arial"/>
      <w:sz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8474F2"/>
    <w:rPr>
      <w:rFonts w:ascii="Arial" w:eastAsia="Times New Roman" w:hAnsi="Arial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semiHidden/>
    <w:rsid w:val="008474F2"/>
    <w:pPr>
      <w:tabs>
        <w:tab w:val="left" w:pos="5040"/>
      </w:tabs>
      <w:suppressAutoHyphens/>
      <w:ind w:left="720" w:hanging="360"/>
      <w:jc w:val="both"/>
    </w:pPr>
    <w:rPr>
      <w:rFonts w:ascii="Arial" w:hAnsi="Arial"/>
      <w:sz w:val="20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474F2"/>
    <w:rPr>
      <w:rFonts w:ascii="Arial" w:eastAsia="Times New Roman" w:hAnsi="Arial" w:cs="Times New Roman"/>
      <w:sz w:val="20"/>
      <w:szCs w:val="20"/>
    </w:rPr>
  </w:style>
  <w:style w:type="paragraph" w:customStyle="1" w:styleId="NormalCourierNew">
    <w:name w:val="Normal + Courier New"/>
    <w:aliases w:val="10 pt,Justified,Line spacing:  Exactly 10 pt"/>
    <w:basedOn w:val="Normal"/>
    <w:rsid w:val="00087CF7"/>
    <w:rPr>
      <w:rFonts w:cs="Courier New"/>
      <w:sz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74F2"/>
    <w:pPr>
      <w:spacing w:after="0" w:line="240" w:lineRule="auto"/>
    </w:pPr>
    <w:rPr>
      <w:rFonts w:ascii="Courier New" w:eastAsia="Times New Roman" w:hAnsi="Courier New" w:cs="Times New Roman"/>
      <w:sz w:val="18"/>
      <w:szCs w:val="20"/>
    </w:rPr>
  </w:style>
  <w:style w:type="paragraph" w:styleId="Heading4">
    <w:name w:val="heading 4"/>
    <w:basedOn w:val="Normal"/>
    <w:next w:val="Normal"/>
    <w:link w:val="Heading4Char"/>
    <w:qFormat/>
    <w:rsid w:val="008474F2"/>
    <w:pPr>
      <w:keepNext/>
      <w:tabs>
        <w:tab w:val="left" w:pos="360"/>
        <w:tab w:val="left" w:pos="720"/>
        <w:tab w:val="left" w:pos="5040"/>
      </w:tabs>
      <w:suppressAutoHyphens/>
      <w:outlineLvl w:val="3"/>
    </w:pPr>
    <w:rPr>
      <w:rFonts w:ascii="Arial" w:hAnsi="Arial"/>
      <w:b/>
      <w:sz w:val="20"/>
      <w:u w:val="single"/>
    </w:rPr>
  </w:style>
  <w:style w:type="paragraph" w:styleId="Heading5">
    <w:name w:val="heading 5"/>
    <w:basedOn w:val="Normal"/>
    <w:next w:val="Normal"/>
    <w:link w:val="Heading5Char"/>
    <w:qFormat/>
    <w:rsid w:val="008474F2"/>
    <w:pPr>
      <w:keepNext/>
      <w:tabs>
        <w:tab w:val="left" w:pos="360"/>
        <w:tab w:val="left" w:pos="720"/>
        <w:tab w:val="left" w:pos="5040"/>
      </w:tabs>
      <w:suppressAutoHyphens/>
      <w:outlineLvl w:val="4"/>
    </w:pPr>
    <w:rPr>
      <w:rFonts w:ascii="Arial" w:hAnsi="Arial"/>
      <w:b/>
      <w:sz w:val="20"/>
    </w:rPr>
  </w:style>
  <w:style w:type="paragraph" w:styleId="Heading6">
    <w:name w:val="heading 6"/>
    <w:basedOn w:val="Normal"/>
    <w:next w:val="Normal"/>
    <w:link w:val="Heading6Char"/>
    <w:qFormat/>
    <w:rsid w:val="008474F2"/>
    <w:pPr>
      <w:keepNext/>
      <w:tabs>
        <w:tab w:val="left" w:pos="360"/>
        <w:tab w:val="left" w:pos="720"/>
        <w:tab w:val="left" w:pos="5040"/>
      </w:tabs>
      <w:suppressAutoHyphens/>
      <w:jc w:val="both"/>
      <w:outlineLvl w:val="5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74F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474F2"/>
  </w:style>
  <w:style w:type="paragraph" w:styleId="Footer">
    <w:name w:val="footer"/>
    <w:basedOn w:val="Normal"/>
    <w:link w:val="FooterChar"/>
    <w:uiPriority w:val="99"/>
    <w:unhideWhenUsed/>
    <w:rsid w:val="008474F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74F2"/>
  </w:style>
  <w:style w:type="character" w:customStyle="1" w:styleId="Heading4Char">
    <w:name w:val="Heading 4 Char"/>
    <w:basedOn w:val="DefaultParagraphFont"/>
    <w:link w:val="Heading4"/>
    <w:rsid w:val="008474F2"/>
    <w:rPr>
      <w:rFonts w:ascii="Arial" w:eastAsia="Times New Roman" w:hAnsi="Arial" w:cs="Times New Roman"/>
      <w:b/>
      <w:sz w:val="20"/>
      <w:szCs w:val="20"/>
      <w:u w:val="single"/>
    </w:rPr>
  </w:style>
  <w:style w:type="character" w:customStyle="1" w:styleId="Heading5Char">
    <w:name w:val="Heading 5 Char"/>
    <w:basedOn w:val="DefaultParagraphFont"/>
    <w:link w:val="Heading5"/>
    <w:rsid w:val="008474F2"/>
    <w:rPr>
      <w:rFonts w:ascii="Arial" w:eastAsia="Times New Roman" w:hAnsi="Arial" w:cs="Times New Roman"/>
      <w:b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8474F2"/>
    <w:rPr>
      <w:rFonts w:ascii="Arial" w:eastAsia="Times New Roman" w:hAnsi="Arial" w:cs="Times New Roman"/>
      <w:b/>
      <w:sz w:val="20"/>
      <w:szCs w:val="20"/>
    </w:rPr>
  </w:style>
  <w:style w:type="paragraph" w:styleId="BodyTextIndent2">
    <w:name w:val="Body Text Indent 2"/>
    <w:basedOn w:val="Normal"/>
    <w:link w:val="BodyTextIndent2Char"/>
    <w:rsid w:val="008474F2"/>
    <w:pPr>
      <w:ind w:left="720"/>
      <w:jc w:val="both"/>
    </w:pPr>
    <w:rPr>
      <w:rFonts w:ascii="Arial" w:hAnsi="Arial"/>
      <w:sz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8474F2"/>
    <w:rPr>
      <w:rFonts w:ascii="Arial" w:eastAsia="Times New Roman" w:hAnsi="Arial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semiHidden/>
    <w:rsid w:val="008474F2"/>
    <w:pPr>
      <w:tabs>
        <w:tab w:val="left" w:pos="5040"/>
      </w:tabs>
      <w:suppressAutoHyphens/>
      <w:ind w:left="720" w:hanging="360"/>
      <w:jc w:val="both"/>
    </w:pPr>
    <w:rPr>
      <w:rFonts w:ascii="Arial" w:hAnsi="Arial"/>
      <w:sz w:val="20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474F2"/>
    <w:rPr>
      <w:rFonts w:ascii="Arial" w:eastAsia="Times New Roman" w:hAnsi="Arial" w:cs="Times New Roman"/>
      <w:sz w:val="20"/>
      <w:szCs w:val="20"/>
    </w:rPr>
  </w:style>
  <w:style w:type="paragraph" w:customStyle="1" w:styleId="NormalCourierNew">
    <w:name w:val="Normal + Courier New"/>
    <w:aliases w:val="10 pt,Justified,Line spacing:  Exactly 10 pt"/>
    <w:basedOn w:val="Normal"/>
    <w:rsid w:val="00087CF7"/>
    <w:rPr>
      <w:rFonts w:cs="Courier New"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AA47B6-E467-4720-9ACE-25AFD6C6C0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174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PacifiCorp</Company>
  <LinksUpToDate>false</LinksUpToDate>
  <CharactersWithSpaces>1170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P20165</dc:creator>
  <cp:lastModifiedBy>Amy Eiss</cp:lastModifiedBy>
  <cp:revision>6</cp:revision>
  <cp:lastPrinted>2014-04-01T15:39:00Z</cp:lastPrinted>
  <dcterms:created xsi:type="dcterms:W3CDTF">2014-04-25T17:06:00Z</dcterms:created>
  <dcterms:modified xsi:type="dcterms:W3CDTF">2014-04-28T21:55:00Z</dcterms:modified>
</cp:coreProperties>
</file>